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C9" w:rsidRPr="00EE2DA0" w:rsidRDefault="00EE2DA0" w:rsidP="00D45908">
      <w:pPr>
        <w:pStyle w:val="Default"/>
        <w:spacing w:before="160" w:after="40" w:line="241" w:lineRule="atLeast"/>
        <w:ind w:firstLine="567"/>
        <w:jc w:val="center"/>
        <w:rPr>
          <w:rFonts w:ascii="Tahoma" w:hAnsi="Tahoma" w:cs="Tahoma"/>
          <w:b/>
          <w:color w:val="51626F"/>
          <w:sz w:val="32"/>
          <w:szCs w:val="32"/>
        </w:rPr>
      </w:pPr>
      <w:r w:rsidRPr="00EE2DA0">
        <w:rPr>
          <w:rFonts w:ascii="Tahoma" w:hAnsi="Tahoma" w:cs="Tahoma"/>
          <w:b/>
          <w:color w:val="51626F"/>
          <w:sz w:val="32"/>
          <w:szCs w:val="32"/>
        </w:rPr>
        <w:t xml:space="preserve">Предоставление информации об изменениях по иностранным финансовым инструментам </w:t>
      </w:r>
      <w:r w:rsidR="004F48CD" w:rsidRPr="00EE2DA0">
        <w:rPr>
          <w:rFonts w:ascii="Tahoma" w:hAnsi="Tahoma" w:cs="Tahoma"/>
          <w:b/>
          <w:color w:val="51626F"/>
          <w:sz w:val="32"/>
          <w:szCs w:val="32"/>
        </w:rPr>
        <w:t>и их международным кодам</w:t>
      </w:r>
    </w:p>
    <w:p w:rsidR="00EE2DA0" w:rsidRPr="00EE2DA0" w:rsidRDefault="00EE2DA0" w:rsidP="00F62FB8">
      <w:pPr>
        <w:pStyle w:val="Default"/>
        <w:spacing w:before="120" w:after="120" w:line="241" w:lineRule="atLeast"/>
        <w:ind w:firstLine="567"/>
        <w:rPr>
          <w:rFonts w:ascii="Tahoma" w:hAnsi="Tahoma" w:cs="Tahoma"/>
          <w:b/>
          <w:bCs/>
          <w:color w:val="51626F"/>
          <w:sz w:val="28"/>
          <w:szCs w:val="28"/>
        </w:rPr>
      </w:pPr>
    </w:p>
    <w:p w:rsidR="009B03E4" w:rsidRPr="00EE2DA0" w:rsidRDefault="009B03E4" w:rsidP="00F62FB8">
      <w:pPr>
        <w:pStyle w:val="Default"/>
        <w:spacing w:before="120" w:after="120" w:line="241" w:lineRule="atLeast"/>
        <w:ind w:firstLine="567"/>
        <w:rPr>
          <w:rFonts w:ascii="Tahoma" w:hAnsi="Tahoma" w:cs="Tahoma"/>
          <w:b/>
          <w:bCs/>
          <w:color w:val="51626F"/>
          <w:sz w:val="28"/>
          <w:szCs w:val="28"/>
        </w:rPr>
      </w:pPr>
      <w:r w:rsidRPr="00EE2DA0">
        <w:rPr>
          <w:rFonts w:ascii="Tahoma" w:hAnsi="Tahoma" w:cs="Tahoma"/>
          <w:b/>
          <w:bCs/>
          <w:color w:val="51626F"/>
          <w:sz w:val="28"/>
          <w:szCs w:val="28"/>
        </w:rPr>
        <w:t xml:space="preserve">Описание продукта </w:t>
      </w:r>
    </w:p>
    <w:p w:rsidR="00464C52" w:rsidRPr="00EE2DA0" w:rsidRDefault="00EE2DA0" w:rsidP="00533CF1">
      <w:pPr>
        <w:spacing w:after="240"/>
        <w:ind w:firstLine="567"/>
        <w:jc w:val="both"/>
        <w:rPr>
          <w:rFonts w:ascii="Tahoma" w:hAnsi="Tahoma" w:cs="Tahoma"/>
          <w:sz w:val="24"/>
          <w:szCs w:val="24"/>
        </w:rPr>
      </w:pPr>
      <w:r w:rsidRPr="00EE2DA0">
        <w:rPr>
          <w:rFonts w:ascii="Tahoma" w:hAnsi="Tahoma" w:cs="Tahoma"/>
          <w:sz w:val="24"/>
          <w:szCs w:val="24"/>
        </w:rPr>
        <w:t>А</w:t>
      </w:r>
      <w:r w:rsidR="00464C52" w:rsidRPr="00EE2DA0">
        <w:rPr>
          <w:rFonts w:ascii="Tahoma" w:hAnsi="Tahoma" w:cs="Tahoma"/>
          <w:sz w:val="24"/>
          <w:szCs w:val="24"/>
        </w:rPr>
        <w:t>втоматические выгрузки в</w:t>
      </w:r>
      <w:r w:rsidR="00533CF1" w:rsidRPr="00EE2DA0">
        <w:rPr>
          <w:rFonts w:ascii="Tahoma" w:hAnsi="Tahoma" w:cs="Tahoma"/>
          <w:sz w:val="24"/>
          <w:szCs w:val="24"/>
        </w:rPr>
        <w:t xml:space="preserve"> файлах</w:t>
      </w:r>
      <w:r w:rsidR="00464C52" w:rsidRPr="00EE2DA0">
        <w:rPr>
          <w:rFonts w:ascii="Tahoma" w:hAnsi="Tahoma" w:cs="Tahoma"/>
          <w:sz w:val="24"/>
          <w:szCs w:val="24"/>
        </w:rPr>
        <w:t xml:space="preserve"> формат</w:t>
      </w:r>
      <w:r w:rsidR="00533CF1" w:rsidRPr="00EE2DA0">
        <w:rPr>
          <w:rFonts w:ascii="Tahoma" w:hAnsi="Tahoma" w:cs="Tahoma"/>
          <w:sz w:val="24"/>
          <w:szCs w:val="24"/>
        </w:rPr>
        <w:t>а</w:t>
      </w:r>
      <w:r w:rsidR="00464C52" w:rsidRPr="00EE2DA0">
        <w:rPr>
          <w:rFonts w:ascii="Tahoma" w:hAnsi="Tahoma" w:cs="Tahoma"/>
          <w:sz w:val="24"/>
          <w:szCs w:val="24"/>
        </w:rPr>
        <w:t xml:space="preserve"> </w:t>
      </w:r>
      <w:r w:rsidR="00464C52" w:rsidRPr="00EE2DA0">
        <w:rPr>
          <w:rFonts w:ascii="Tahoma" w:hAnsi="Tahoma" w:cs="Tahoma"/>
          <w:sz w:val="24"/>
          <w:szCs w:val="24"/>
          <w:lang w:val="en-US"/>
        </w:rPr>
        <w:t>csv</w:t>
      </w:r>
      <w:r w:rsidR="00533CF1" w:rsidRPr="00EE2DA0">
        <w:rPr>
          <w:rFonts w:ascii="Tahoma" w:hAnsi="Tahoma" w:cs="Tahoma"/>
          <w:sz w:val="24"/>
          <w:szCs w:val="24"/>
        </w:rPr>
        <w:t>, имеющие следующую структуру: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3"/>
        <w:gridCol w:w="1189"/>
        <w:gridCol w:w="2500"/>
        <w:gridCol w:w="1418"/>
      </w:tblGrid>
      <w:tr w:rsidR="00EE2DA0" w:rsidRPr="00EE2DA0" w:rsidTr="00EE2DA0">
        <w:tc>
          <w:tcPr>
            <w:tcW w:w="2518" w:type="dxa"/>
            <w:shd w:val="clear" w:color="auto" w:fill="51626F"/>
          </w:tcPr>
          <w:p w:rsidR="00EE2DA0" w:rsidRPr="00EE2DA0" w:rsidRDefault="00EE2DA0" w:rsidP="00533CF1">
            <w:pPr>
              <w:spacing w:after="240"/>
              <w:jc w:val="bot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EE2DA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НАИМЕНОВАНИЕ</w:t>
            </w:r>
          </w:p>
        </w:tc>
        <w:tc>
          <w:tcPr>
            <w:tcW w:w="2973" w:type="dxa"/>
            <w:shd w:val="clear" w:color="auto" w:fill="51626F"/>
          </w:tcPr>
          <w:p w:rsidR="00EE2DA0" w:rsidRPr="00EE2DA0" w:rsidRDefault="00EE2DA0" w:rsidP="00533CF1">
            <w:pPr>
              <w:spacing w:after="240"/>
              <w:jc w:val="bot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EE2DA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ОПИСАНИЕ</w:t>
            </w:r>
          </w:p>
        </w:tc>
        <w:tc>
          <w:tcPr>
            <w:tcW w:w="1189" w:type="dxa"/>
            <w:shd w:val="clear" w:color="auto" w:fill="51626F"/>
          </w:tcPr>
          <w:p w:rsidR="00EE2DA0" w:rsidRPr="00EE2DA0" w:rsidRDefault="00EE2DA0" w:rsidP="00533CF1">
            <w:pPr>
              <w:spacing w:after="240"/>
              <w:jc w:val="bot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EE2DA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КОД</w:t>
            </w:r>
          </w:p>
        </w:tc>
        <w:tc>
          <w:tcPr>
            <w:tcW w:w="2500" w:type="dxa"/>
            <w:shd w:val="clear" w:color="auto" w:fill="51626F"/>
          </w:tcPr>
          <w:p w:rsidR="00EE2DA0" w:rsidRPr="00EE2DA0" w:rsidRDefault="00EE2DA0" w:rsidP="00533CF1">
            <w:pPr>
              <w:spacing w:after="240"/>
              <w:jc w:val="bot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EE2DA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shd w:val="clear" w:color="auto" w:fill="51626F"/>
          </w:tcPr>
          <w:p w:rsidR="00EE2DA0" w:rsidRPr="00EE2DA0" w:rsidRDefault="00EE2DA0" w:rsidP="00533CF1">
            <w:pPr>
              <w:spacing w:after="240"/>
              <w:jc w:val="bot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EE2DA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ФОРМАТ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Уникальный референс отправителя 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CreDt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Дата первичного предоставления записи по событию для клиента 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Mdftndt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Дата изменения записи по событию 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</w:t>
            </w:r>
          </w:p>
        </w:tc>
      </w:tr>
      <w:tr w:rsidR="00EE2DA0" w:rsidRPr="00EE2DA0" w:rsidTr="00EE2DA0">
        <w:tc>
          <w:tcPr>
            <w:tcW w:w="2518" w:type="dxa"/>
            <w:vMerge w:val="restart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NtfctnStatus</w:t>
            </w:r>
          </w:p>
        </w:tc>
        <w:tc>
          <w:tcPr>
            <w:tcW w:w="2973" w:type="dxa"/>
            <w:vMerge w:val="restart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Статус записи по событию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новая запись для клиента</w:t>
            </w:r>
          </w:p>
        </w:tc>
        <w:tc>
          <w:tcPr>
            <w:tcW w:w="1418" w:type="dxa"/>
            <w:vMerge w:val="restart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2DA0" w:rsidRPr="00EE2DA0" w:rsidTr="00EE2DA0">
        <w:tc>
          <w:tcPr>
            <w:tcW w:w="25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NO CHNGS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без изменений с последней даты предоставления </w:t>
            </w:r>
          </w:p>
        </w:tc>
        <w:tc>
          <w:tcPr>
            <w:tcW w:w="14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2DA0" w:rsidRPr="00EE2DA0" w:rsidTr="00EE2DA0">
        <w:tc>
          <w:tcPr>
            <w:tcW w:w="25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REPL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замена ранее направленной информации </w:t>
            </w:r>
          </w:p>
        </w:tc>
        <w:tc>
          <w:tcPr>
            <w:tcW w:w="14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2DA0" w:rsidRPr="00EE2DA0" w:rsidTr="00EE2DA0">
        <w:tc>
          <w:tcPr>
            <w:tcW w:w="25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CANC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удаленная запись </w:t>
            </w:r>
          </w:p>
        </w:tc>
        <w:tc>
          <w:tcPr>
            <w:tcW w:w="14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Код ISIN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ISINStsPrvs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Предыдущий статус кода ISIN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  <w:vMerge w:val="restart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ISINSts</w:t>
            </w:r>
          </w:p>
        </w:tc>
        <w:tc>
          <w:tcPr>
            <w:tcW w:w="2973" w:type="dxa"/>
            <w:vMerge w:val="restart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Статус кода ISIN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новый (присвоенный) 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код добавлен в базу данных</w:t>
            </w:r>
          </w:p>
        </w:tc>
        <w:tc>
          <w:tcPr>
            <w:tcW w:w="1418" w:type="dxa"/>
            <w:vMerge w:val="restart"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  <w:vMerge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Updated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один из параметров записи  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кода изменился</w:t>
            </w:r>
          </w:p>
        </w:tc>
        <w:tc>
          <w:tcPr>
            <w:tcW w:w="14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2DA0" w:rsidRPr="00EE2DA0" w:rsidTr="00EE2DA0">
        <w:tc>
          <w:tcPr>
            <w:tcW w:w="2518" w:type="dxa"/>
            <w:vMerge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Deleted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код аннулирован в связи с аннулированием/ погашением инструмента, которому он присвоен</w:t>
            </w:r>
          </w:p>
        </w:tc>
        <w:tc>
          <w:tcPr>
            <w:tcW w:w="14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2DA0" w:rsidRPr="00EE2DA0" w:rsidTr="00EE2DA0">
        <w:tc>
          <w:tcPr>
            <w:tcW w:w="2518" w:type="dxa"/>
            <w:vMerge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Reused</w:t>
            </w: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код, используется повторно для идентификации нового инструмента после аннулирования этого 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кода в связи с аннулированием/ погашением инструмента, которому он был присвоен ранее</w:t>
            </w:r>
          </w:p>
        </w:tc>
        <w:tc>
          <w:tcPr>
            <w:tcW w:w="1418" w:type="dxa"/>
            <w:vMerge/>
          </w:tcPr>
          <w:p w:rsidR="00EE2DA0" w:rsidRPr="00EE2DA0" w:rsidRDefault="00EE2DA0" w:rsidP="00EE2DA0">
            <w:pPr>
              <w:spacing w:after="24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IndChngISIN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Признак изменения статуса кода 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IssrNmPrvs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Предыдущее наименование эмитента (примечание: Для ДР в это поле подтягивается наименование эмитента базовой ц.б.)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IssrNm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Текущее наименование эмитента (прим. Для ДР в это поле подтягивается наименование эмитента базовой ц.б.)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IndChngIssr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Признак смены наименования эмитента 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IssrCtry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Страна эмитента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Desc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Описание выпуска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CFIPrvs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Предыдущее значение кода CFI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CFI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Текущее значение кода CFI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IndChngCFI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Признак смены кода CFI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InfSitePrvs</w:t>
            </w:r>
          </w:p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Предыдущее значение поля «Наличие информации на сайте»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InfSite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Наличие информации на сайте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IndChngSite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Признак смены значения поля «Наличие информации на сайте»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SndrRef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Нумерующее агентство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SrcInf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Источник информации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текст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UpdDt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Дата обновления на сайте НРД. По состоянию на. (Примечание: Дата, в которую произошло последнее изменение по 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ISIN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Дата не сравнивается как изменение по параметру строки)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</w:t>
            </w:r>
          </w:p>
        </w:tc>
      </w:tr>
      <w:tr w:rsidR="00EE2DA0" w:rsidRPr="00EE2DA0" w:rsidTr="00EE2DA0">
        <w:tc>
          <w:tcPr>
            <w:tcW w:w="2518" w:type="dxa"/>
          </w:tcPr>
          <w:p w:rsidR="00EE2DA0" w:rsidRPr="00EE2DA0" w:rsidRDefault="00EE2DA0" w:rsidP="00EE2DA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973" w:type="dxa"/>
          </w:tcPr>
          <w:p w:rsidR="00EE2DA0" w:rsidRPr="00EE2DA0" w:rsidRDefault="00EE2DA0" w:rsidP="00EE2DA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1189" w:type="dxa"/>
          </w:tcPr>
          <w:p w:rsidR="00EE2DA0" w:rsidRPr="00EE2DA0" w:rsidRDefault="00EE2DA0" w:rsidP="00EE2DA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</w:tcPr>
          <w:p w:rsidR="00EE2DA0" w:rsidRPr="00EE2DA0" w:rsidRDefault="00EE2DA0" w:rsidP="00EE2DA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2DA0" w:rsidRPr="00EE2DA0" w:rsidRDefault="00EE2DA0" w:rsidP="00EE2DA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E2D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текст</w:t>
            </w:r>
          </w:p>
        </w:tc>
      </w:tr>
    </w:tbl>
    <w:p w:rsidR="004F5E90" w:rsidRPr="00EE2DA0" w:rsidRDefault="004F5E90" w:rsidP="00464C52">
      <w:pPr>
        <w:spacing w:after="0"/>
        <w:ind w:firstLine="567"/>
        <w:jc w:val="both"/>
        <w:rPr>
          <w:rFonts w:ascii="Tahoma" w:hAnsi="Tahoma" w:cs="Tahoma"/>
          <w:sz w:val="24"/>
          <w:szCs w:val="24"/>
        </w:rPr>
      </w:pPr>
    </w:p>
    <w:p w:rsidR="005132F1" w:rsidRPr="00EE2DA0" w:rsidRDefault="005132F1" w:rsidP="00111CA1">
      <w:pPr>
        <w:pStyle w:val="Default"/>
        <w:jc w:val="center"/>
        <w:rPr>
          <w:rFonts w:ascii="Tahoma" w:hAnsi="Tahoma" w:cs="Tahoma"/>
        </w:rPr>
      </w:pPr>
    </w:p>
    <w:p w:rsidR="00BC69BF" w:rsidRPr="00EE2DA0" w:rsidRDefault="00BC69BF" w:rsidP="00DA45B0">
      <w:pPr>
        <w:pStyle w:val="Pa6"/>
        <w:spacing w:before="40" w:after="40"/>
        <w:ind w:firstLine="567"/>
        <w:rPr>
          <w:rFonts w:ascii="Tahoma" w:hAnsi="Tahoma" w:cs="Tahoma"/>
          <w:b/>
          <w:color w:val="51626F"/>
          <w:sz w:val="28"/>
          <w:szCs w:val="28"/>
        </w:rPr>
      </w:pPr>
      <w:r w:rsidRPr="00EE2DA0">
        <w:rPr>
          <w:rFonts w:ascii="Tahoma" w:hAnsi="Tahoma" w:cs="Tahoma"/>
          <w:b/>
          <w:color w:val="51626F"/>
          <w:sz w:val="28"/>
          <w:szCs w:val="28"/>
        </w:rPr>
        <w:t>Особенности формирования продукта</w:t>
      </w:r>
    </w:p>
    <w:p w:rsidR="0042358D" w:rsidRPr="00EE2DA0" w:rsidRDefault="0042358D" w:rsidP="007D12DB">
      <w:pPr>
        <w:pStyle w:val="1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</w:p>
    <w:p w:rsidR="00BC69BF" w:rsidRPr="00EE2DA0" w:rsidRDefault="00BC69BF" w:rsidP="009A7640">
      <w:pPr>
        <w:pStyle w:val="af4"/>
        <w:numPr>
          <w:ilvl w:val="1"/>
          <w:numId w:val="19"/>
        </w:numPr>
        <w:spacing w:before="120" w:after="120"/>
        <w:ind w:hanging="431"/>
        <w:rPr>
          <w:rFonts w:ascii="Tahoma" w:hAnsi="Tahoma" w:cs="Tahoma"/>
          <w:color w:val="000000"/>
          <w:sz w:val="24"/>
          <w:szCs w:val="24"/>
        </w:rPr>
      </w:pPr>
      <w:r w:rsidRPr="00EE2D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Заполнение полей в продукте осуществляется при наличии информации в НРД.</w:t>
      </w:r>
    </w:p>
    <w:p w:rsidR="00266734" w:rsidRPr="00EE2DA0" w:rsidRDefault="00266734" w:rsidP="00603F28">
      <w:pPr>
        <w:pStyle w:val="af4"/>
        <w:spacing w:before="120" w:after="120"/>
        <w:ind w:left="1140"/>
        <w:rPr>
          <w:rFonts w:ascii="Tahoma" w:hAnsi="Tahoma" w:cs="Tahoma"/>
          <w:color w:val="000000"/>
          <w:sz w:val="18"/>
          <w:szCs w:val="18"/>
        </w:rPr>
      </w:pPr>
    </w:p>
    <w:sectPr w:rsidR="00266734" w:rsidRPr="00EE2DA0" w:rsidSect="00EE2D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B0" w:rsidRDefault="001C6BB0" w:rsidP="0096653B">
      <w:pPr>
        <w:spacing w:after="0" w:line="240" w:lineRule="auto"/>
      </w:pPr>
      <w:r>
        <w:separator/>
      </w:r>
    </w:p>
  </w:endnote>
  <w:endnote w:type="continuationSeparator" w:id="0">
    <w:p w:rsidR="001C6BB0" w:rsidRDefault="001C6BB0" w:rsidP="0096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B0" w:rsidRDefault="001C6BB0" w:rsidP="0096653B">
      <w:pPr>
        <w:spacing w:after="0" w:line="240" w:lineRule="auto"/>
      </w:pPr>
      <w:r>
        <w:separator/>
      </w:r>
    </w:p>
  </w:footnote>
  <w:footnote w:type="continuationSeparator" w:id="0">
    <w:p w:rsidR="001C6BB0" w:rsidRDefault="001C6BB0" w:rsidP="0096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1BF"/>
    <w:multiLevelType w:val="hybridMultilevel"/>
    <w:tmpl w:val="FD2C42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BF14CA"/>
    <w:multiLevelType w:val="hybridMultilevel"/>
    <w:tmpl w:val="955A3D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422F87"/>
    <w:multiLevelType w:val="hybridMultilevel"/>
    <w:tmpl w:val="FB7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382"/>
    <w:multiLevelType w:val="hybridMultilevel"/>
    <w:tmpl w:val="AE84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6C53"/>
    <w:multiLevelType w:val="multilevel"/>
    <w:tmpl w:val="D39CC4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1140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15824ACA"/>
    <w:multiLevelType w:val="hybridMultilevel"/>
    <w:tmpl w:val="DB16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4262"/>
    <w:multiLevelType w:val="hybridMultilevel"/>
    <w:tmpl w:val="E2160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BB5135"/>
    <w:multiLevelType w:val="multilevel"/>
    <w:tmpl w:val="35FED5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29FD1367"/>
    <w:multiLevelType w:val="multilevel"/>
    <w:tmpl w:val="EB50FE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 w15:restartNumberingAfterBreak="0">
    <w:nsid w:val="2AFC53C5"/>
    <w:multiLevelType w:val="hybridMultilevel"/>
    <w:tmpl w:val="308CBCFC"/>
    <w:lvl w:ilvl="0" w:tplc="FD78A9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0130"/>
    <w:multiLevelType w:val="multilevel"/>
    <w:tmpl w:val="E48C7970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440"/>
      </w:pPr>
      <w:rPr>
        <w:rFonts w:hint="default"/>
      </w:rPr>
    </w:lvl>
  </w:abstractNum>
  <w:abstractNum w:abstractNumId="11" w15:restartNumberingAfterBreak="0">
    <w:nsid w:val="35037B08"/>
    <w:multiLevelType w:val="hybridMultilevel"/>
    <w:tmpl w:val="62C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13E4"/>
    <w:multiLevelType w:val="hybridMultilevel"/>
    <w:tmpl w:val="7B8C0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823C09"/>
    <w:multiLevelType w:val="hybridMultilevel"/>
    <w:tmpl w:val="E81E6992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4" w15:restartNumberingAfterBreak="0">
    <w:nsid w:val="3AD41E74"/>
    <w:multiLevelType w:val="multilevel"/>
    <w:tmpl w:val="EB50FE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4425772E"/>
    <w:multiLevelType w:val="multilevel"/>
    <w:tmpl w:val="EB50FE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 w15:restartNumberingAfterBreak="0">
    <w:nsid w:val="4CD84BA7"/>
    <w:multiLevelType w:val="hybridMultilevel"/>
    <w:tmpl w:val="EF7C232A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95E389F"/>
    <w:multiLevelType w:val="hybridMultilevel"/>
    <w:tmpl w:val="E944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2885"/>
    <w:multiLevelType w:val="hybridMultilevel"/>
    <w:tmpl w:val="97E24F10"/>
    <w:lvl w:ilvl="0" w:tplc="BFE2F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787D"/>
    <w:multiLevelType w:val="multilevel"/>
    <w:tmpl w:val="EB50FE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63AD2D5C"/>
    <w:multiLevelType w:val="hybridMultilevel"/>
    <w:tmpl w:val="CFAC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2430"/>
    <w:multiLevelType w:val="hybridMultilevel"/>
    <w:tmpl w:val="1A48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2B2F"/>
    <w:multiLevelType w:val="hybridMultilevel"/>
    <w:tmpl w:val="DAB6F5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15"/>
  </w:num>
  <w:num w:numId="7">
    <w:abstractNumId w:val="19"/>
  </w:num>
  <w:num w:numId="8">
    <w:abstractNumId w:val="0"/>
  </w:num>
  <w:num w:numId="9">
    <w:abstractNumId w:val="9"/>
  </w:num>
  <w:num w:numId="10">
    <w:abstractNumId w:val="12"/>
  </w:num>
  <w:num w:numId="11">
    <w:abstractNumId w:val="16"/>
  </w:num>
  <w:num w:numId="12">
    <w:abstractNumId w:val="22"/>
  </w:num>
  <w:num w:numId="13">
    <w:abstractNumId w:val="21"/>
  </w:num>
  <w:num w:numId="14">
    <w:abstractNumId w:val="3"/>
  </w:num>
  <w:num w:numId="15">
    <w:abstractNumId w:val="17"/>
  </w:num>
  <w:num w:numId="16">
    <w:abstractNumId w:val="2"/>
  </w:num>
  <w:num w:numId="17">
    <w:abstractNumId w:val="18"/>
  </w:num>
  <w:num w:numId="18">
    <w:abstractNumId w:val="7"/>
  </w:num>
  <w:num w:numId="19">
    <w:abstractNumId w:val="4"/>
  </w:num>
  <w:num w:numId="20">
    <w:abstractNumId w:val="13"/>
  </w:num>
  <w:num w:numId="21">
    <w:abstractNumId w:val="1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4"/>
    <w:rsid w:val="00001261"/>
    <w:rsid w:val="00004E35"/>
    <w:rsid w:val="000257B9"/>
    <w:rsid w:val="00026795"/>
    <w:rsid w:val="0003581E"/>
    <w:rsid w:val="000523CD"/>
    <w:rsid w:val="000527A0"/>
    <w:rsid w:val="00053465"/>
    <w:rsid w:val="00070E94"/>
    <w:rsid w:val="0007190B"/>
    <w:rsid w:val="00087A08"/>
    <w:rsid w:val="000926F2"/>
    <w:rsid w:val="000934DE"/>
    <w:rsid w:val="00094D59"/>
    <w:rsid w:val="00097D35"/>
    <w:rsid w:val="000A7194"/>
    <w:rsid w:val="000C4C31"/>
    <w:rsid w:val="000D5F1A"/>
    <w:rsid w:val="00103AAB"/>
    <w:rsid w:val="00106926"/>
    <w:rsid w:val="00111CA1"/>
    <w:rsid w:val="0011370D"/>
    <w:rsid w:val="00116149"/>
    <w:rsid w:val="00122F0C"/>
    <w:rsid w:val="001317BB"/>
    <w:rsid w:val="001402F7"/>
    <w:rsid w:val="0014539B"/>
    <w:rsid w:val="00175B0B"/>
    <w:rsid w:val="001A45BB"/>
    <w:rsid w:val="001C088C"/>
    <w:rsid w:val="001C557F"/>
    <w:rsid w:val="001C6BB0"/>
    <w:rsid w:val="001E3181"/>
    <w:rsid w:val="001F1307"/>
    <w:rsid w:val="001F1D8D"/>
    <w:rsid w:val="001F5F0D"/>
    <w:rsid w:val="00200EC4"/>
    <w:rsid w:val="00211F0F"/>
    <w:rsid w:val="00231713"/>
    <w:rsid w:val="0023193B"/>
    <w:rsid w:val="00243387"/>
    <w:rsid w:val="002623C6"/>
    <w:rsid w:val="00266734"/>
    <w:rsid w:val="002722FA"/>
    <w:rsid w:val="00277C18"/>
    <w:rsid w:val="002871D2"/>
    <w:rsid w:val="002D5736"/>
    <w:rsid w:val="002D6CC7"/>
    <w:rsid w:val="002D7DD3"/>
    <w:rsid w:val="002E1E09"/>
    <w:rsid w:val="002E6F91"/>
    <w:rsid w:val="002F0ED3"/>
    <w:rsid w:val="003133AB"/>
    <w:rsid w:val="003178C5"/>
    <w:rsid w:val="00322DDF"/>
    <w:rsid w:val="003304C6"/>
    <w:rsid w:val="00331876"/>
    <w:rsid w:val="003451FA"/>
    <w:rsid w:val="00350C70"/>
    <w:rsid w:val="00362099"/>
    <w:rsid w:val="00372FC0"/>
    <w:rsid w:val="003753F0"/>
    <w:rsid w:val="00377D05"/>
    <w:rsid w:val="00380462"/>
    <w:rsid w:val="0038151E"/>
    <w:rsid w:val="00386AC9"/>
    <w:rsid w:val="003B755C"/>
    <w:rsid w:val="003C41CD"/>
    <w:rsid w:val="003E6CC2"/>
    <w:rsid w:val="003F52D9"/>
    <w:rsid w:val="00403E1B"/>
    <w:rsid w:val="00416D4B"/>
    <w:rsid w:val="0042358D"/>
    <w:rsid w:val="00430CE1"/>
    <w:rsid w:val="0043756E"/>
    <w:rsid w:val="00453DB6"/>
    <w:rsid w:val="004620D6"/>
    <w:rsid w:val="00464C52"/>
    <w:rsid w:val="00473139"/>
    <w:rsid w:val="004A4709"/>
    <w:rsid w:val="004A487F"/>
    <w:rsid w:val="004A5FF1"/>
    <w:rsid w:val="004A612E"/>
    <w:rsid w:val="004B3FE0"/>
    <w:rsid w:val="004C1D4E"/>
    <w:rsid w:val="004C3934"/>
    <w:rsid w:val="004D5DC6"/>
    <w:rsid w:val="004D7215"/>
    <w:rsid w:val="004F48CD"/>
    <w:rsid w:val="004F5A1F"/>
    <w:rsid w:val="004F5E90"/>
    <w:rsid w:val="00500F07"/>
    <w:rsid w:val="005132F1"/>
    <w:rsid w:val="00533CF1"/>
    <w:rsid w:val="00540F32"/>
    <w:rsid w:val="005421BC"/>
    <w:rsid w:val="005461C6"/>
    <w:rsid w:val="00546387"/>
    <w:rsid w:val="0054643F"/>
    <w:rsid w:val="005531C3"/>
    <w:rsid w:val="00564684"/>
    <w:rsid w:val="00570472"/>
    <w:rsid w:val="00583704"/>
    <w:rsid w:val="005842EE"/>
    <w:rsid w:val="0058434E"/>
    <w:rsid w:val="005864AC"/>
    <w:rsid w:val="005C2166"/>
    <w:rsid w:val="005C7971"/>
    <w:rsid w:val="005E0FDB"/>
    <w:rsid w:val="005E3CD7"/>
    <w:rsid w:val="005E4EBA"/>
    <w:rsid w:val="005F3514"/>
    <w:rsid w:val="005F68DA"/>
    <w:rsid w:val="005F7D36"/>
    <w:rsid w:val="00603F28"/>
    <w:rsid w:val="00625C68"/>
    <w:rsid w:val="006267A8"/>
    <w:rsid w:val="00647659"/>
    <w:rsid w:val="00650A45"/>
    <w:rsid w:val="00653FA3"/>
    <w:rsid w:val="00657BE4"/>
    <w:rsid w:val="00683F4A"/>
    <w:rsid w:val="0068626C"/>
    <w:rsid w:val="00686674"/>
    <w:rsid w:val="006935E5"/>
    <w:rsid w:val="006A1AAD"/>
    <w:rsid w:val="006B36AD"/>
    <w:rsid w:val="006C4028"/>
    <w:rsid w:val="006D0683"/>
    <w:rsid w:val="006E3AFD"/>
    <w:rsid w:val="00707F32"/>
    <w:rsid w:val="007158AD"/>
    <w:rsid w:val="007204F7"/>
    <w:rsid w:val="0072598F"/>
    <w:rsid w:val="00736C07"/>
    <w:rsid w:val="00767884"/>
    <w:rsid w:val="00784F19"/>
    <w:rsid w:val="007A27FA"/>
    <w:rsid w:val="007A7D52"/>
    <w:rsid w:val="007C0BFC"/>
    <w:rsid w:val="007C7F5F"/>
    <w:rsid w:val="007D12DB"/>
    <w:rsid w:val="007D3449"/>
    <w:rsid w:val="007E0BDC"/>
    <w:rsid w:val="007E5A4E"/>
    <w:rsid w:val="00803F0C"/>
    <w:rsid w:val="00806EB0"/>
    <w:rsid w:val="0082360B"/>
    <w:rsid w:val="00850715"/>
    <w:rsid w:val="0085703F"/>
    <w:rsid w:val="00871479"/>
    <w:rsid w:val="0088157E"/>
    <w:rsid w:val="008848B8"/>
    <w:rsid w:val="008B3346"/>
    <w:rsid w:val="008D0254"/>
    <w:rsid w:val="008D18CA"/>
    <w:rsid w:val="008D2FF3"/>
    <w:rsid w:val="008D41E2"/>
    <w:rsid w:val="008D549B"/>
    <w:rsid w:val="008E5B0B"/>
    <w:rsid w:val="008E7B88"/>
    <w:rsid w:val="008F4E15"/>
    <w:rsid w:val="008F4F23"/>
    <w:rsid w:val="00903CBE"/>
    <w:rsid w:val="00960902"/>
    <w:rsid w:val="00961F87"/>
    <w:rsid w:val="0096653B"/>
    <w:rsid w:val="00972C66"/>
    <w:rsid w:val="0097395E"/>
    <w:rsid w:val="0098794A"/>
    <w:rsid w:val="009A4D1F"/>
    <w:rsid w:val="009A6332"/>
    <w:rsid w:val="009A7640"/>
    <w:rsid w:val="009B03E4"/>
    <w:rsid w:val="009B7A14"/>
    <w:rsid w:val="009C53F3"/>
    <w:rsid w:val="009C7492"/>
    <w:rsid w:val="009D3670"/>
    <w:rsid w:val="009E5320"/>
    <w:rsid w:val="009F6B9F"/>
    <w:rsid w:val="00A3643E"/>
    <w:rsid w:val="00A458B9"/>
    <w:rsid w:val="00A50616"/>
    <w:rsid w:val="00A65D08"/>
    <w:rsid w:val="00A83D61"/>
    <w:rsid w:val="00A85E25"/>
    <w:rsid w:val="00A8737D"/>
    <w:rsid w:val="00A91FB1"/>
    <w:rsid w:val="00AA6457"/>
    <w:rsid w:val="00AB6F64"/>
    <w:rsid w:val="00AB7CA4"/>
    <w:rsid w:val="00AC1400"/>
    <w:rsid w:val="00AD7872"/>
    <w:rsid w:val="00AE1FF1"/>
    <w:rsid w:val="00AE315E"/>
    <w:rsid w:val="00AE5A5E"/>
    <w:rsid w:val="00AE6439"/>
    <w:rsid w:val="00AE6F9C"/>
    <w:rsid w:val="00AF28D7"/>
    <w:rsid w:val="00AF5AB4"/>
    <w:rsid w:val="00B1343A"/>
    <w:rsid w:val="00B14D7D"/>
    <w:rsid w:val="00B15F06"/>
    <w:rsid w:val="00B1626D"/>
    <w:rsid w:val="00B2567D"/>
    <w:rsid w:val="00B37596"/>
    <w:rsid w:val="00B379C1"/>
    <w:rsid w:val="00B63AAD"/>
    <w:rsid w:val="00B85C7D"/>
    <w:rsid w:val="00B95A62"/>
    <w:rsid w:val="00BA1893"/>
    <w:rsid w:val="00BA36CD"/>
    <w:rsid w:val="00BC131A"/>
    <w:rsid w:val="00BC210E"/>
    <w:rsid w:val="00BC33AF"/>
    <w:rsid w:val="00BC65ED"/>
    <w:rsid w:val="00BC69BF"/>
    <w:rsid w:val="00BD551B"/>
    <w:rsid w:val="00BE5D4E"/>
    <w:rsid w:val="00BF14B6"/>
    <w:rsid w:val="00C00407"/>
    <w:rsid w:val="00C02578"/>
    <w:rsid w:val="00C045E0"/>
    <w:rsid w:val="00C115ED"/>
    <w:rsid w:val="00C12D17"/>
    <w:rsid w:val="00C443F7"/>
    <w:rsid w:val="00C47CB2"/>
    <w:rsid w:val="00C5037A"/>
    <w:rsid w:val="00C52E76"/>
    <w:rsid w:val="00C55665"/>
    <w:rsid w:val="00C56B07"/>
    <w:rsid w:val="00C658A8"/>
    <w:rsid w:val="00C70AAF"/>
    <w:rsid w:val="00C7130C"/>
    <w:rsid w:val="00CB7362"/>
    <w:rsid w:val="00CD1255"/>
    <w:rsid w:val="00CE4A59"/>
    <w:rsid w:val="00CE5DCE"/>
    <w:rsid w:val="00D21F46"/>
    <w:rsid w:val="00D269BF"/>
    <w:rsid w:val="00D3064F"/>
    <w:rsid w:val="00D31157"/>
    <w:rsid w:val="00D33B1F"/>
    <w:rsid w:val="00D33B91"/>
    <w:rsid w:val="00D45908"/>
    <w:rsid w:val="00D470A5"/>
    <w:rsid w:val="00D470E3"/>
    <w:rsid w:val="00D55EC4"/>
    <w:rsid w:val="00D752DE"/>
    <w:rsid w:val="00D87C8D"/>
    <w:rsid w:val="00D92D7A"/>
    <w:rsid w:val="00DA3052"/>
    <w:rsid w:val="00DA45B0"/>
    <w:rsid w:val="00DB353E"/>
    <w:rsid w:val="00DD0B9C"/>
    <w:rsid w:val="00DE1E88"/>
    <w:rsid w:val="00DF174D"/>
    <w:rsid w:val="00E016F9"/>
    <w:rsid w:val="00E03A02"/>
    <w:rsid w:val="00E36462"/>
    <w:rsid w:val="00E814D9"/>
    <w:rsid w:val="00E81EA9"/>
    <w:rsid w:val="00E978D1"/>
    <w:rsid w:val="00EB6560"/>
    <w:rsid w:val="00EE1F96"/>
    <w:rsid w:val="00EE2DA0"/>
    <w:rsid w:val="00EE3702"/>
    <w:rsid w:val="00EF3330"/>
    <w:rsid w:val="00EF7B71"/>
    <w:rsid w:val="00F04668"/>
    <w:rsid w:val="00F16143"/>
    <w:rsid w:val="00F17826"/>
    <w:rsid w:val="00F204E7"/>
    <w:rsid w:val="00F32045"/>
    <w:rsid w:val="00F37C73"/>
    <w:rsid w:val="00F41DA0"/>
    <w:rsid w:val="00F47169"/>
    <w:rsid w:val="00F54F3D"/>
    <w:rsid w:val="00F559F6"/>
    <w:rsid w:val="00F60FF5"/>
    <w:rsid w:val="00F62FB8"/>
    <w:rsid w:val="00F929BF"/>
    <w:rsid w:val="00F93492"/>
    <w:rsid w:val="00FA5AFA"/>
    <w:rsid w:val="00FD327C"/>
    <w:rsid w:val="00FE273F"/>
    <w:rsid w:val="00FE2D2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E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D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3E4"/>
    <w:pPr>
      <w:autoSpaceDE w:val="0"/>
      <w:autoSpaceDN w:val="0"/>
      <w:adjustRightInd w:val="0"/>
      <w:spacing w:line="240" w:lineRule="auto"/>
      <w:ind w:firstLine="0"/>
      <w:jc w:val="left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B03E4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B03E4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B03E4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B03E4"/>
    <w:pPr>
      <w:spacing w:line="241" w:lineRule="atLeast"/>
    </w:pPr>
    <w:rPr>
      <w:rFonts w:cstheme="minorBidi"/>
      <w:color w:val="auto"/>
    </w:rPr>
  </w:style>
  <w:style w:type="table" w:styleId="a3">
    <w:name w:val="Table Grid"/>
    <w:basedOn w:val="a1"/>
    <w:uiPriority w:val="59"/>
    <w:rsid w:val="001453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E2"/>
    <w:rPr>
      <w:rFonts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0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D025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1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143"/>
  </w:style>
  <w:style w:type="character" w:styleId="a8">
    <w:name w:val="FollowedHyperlink"/>
    <w:basedOn w:val="a0"/>
    <w:uiPriority w:val="99"/>
    <w:semiHidden/>
    <w:unhideWhenUsed/>
    <w:rsid w:val="00416D4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67884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864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4A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4AC"/>
    <w:rPr>
      <w:rFonts w:asciiTheme="minorHAnsi" w:hAnsiTheme="minorHAnsi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4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4AC"/>
    <w:rPr>
      <w:rFonts w:asciiTheme="minorHAnsi" w:hAnsiTheme="minorHAnsi"/>
      <w:b/>
      <w:bCs/>
      <w:szCs w:val="20"/>
    </w:rPr>
  </w:style>
  <w:style w:type="table" w:styleId="-1">
    <w:name w:val="Light Grid Accent 1"/>
    <w:basedOn w:val="a1"/>
    <w:uiPriority w:val="62"/>
    <w:rsid w:val="004A612E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">
    <w:name w:val="Revision"/>
    <w:hidden/>
    <w:uiPriority w:val="99"/>
    <w:semiHidden/>
    <w:rsid w:val="000257B9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af0">
    <w:name w:val="header"/>
    <w:basedOn w:val="a"/>
    <w:link w:val="af1"/>
    <w:uiPriority w:val="99"/>
    <w:unhideWhenUsed/>
    <w:rsid w:val="0096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653B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96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653B"/>
    <w:rPr>
      <w:rFonts w:asciiTheme="minorHAnsi" w:hAnsiTheme="minorHAnsi"/>
      <w:sz w:val="22"/>
    </w:rPr>
  </w:style>
  <w:style w:type="paragraph" w:styleId="af4">
    <w:name w:val="footnote text"/>
    <w:basedOn w:val="a"/>
    <w:link w:val="af5"/>
    <w:uiPriority w:val="99"/>
    <w:unhideWhenUsed/>
    <w:rsid w:val="007D12D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D12DB"/>
    <w:rPr>
      <w:rFonts w:asciiTheme="minorHAnsi" w:hAnsiTheme="minorHAnsi"/>
      <w:szCs w:val="20"/>
    </w:rPr>
  </w:style>
  <w:style w:type="character" w:styleId="af6">
    <w:name w:val="footnote reference"/>
    <w:basedOn w:val="a0"/>
    <w:uiPriority w:val="99"/>
    <w:semiHidden/>
    <w:unhideWhenUsed/>
    <w:rsid w:val="007D1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F41E-2B83-4163-BAA0-093AC6C5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 Кирилл Олегович</dc:creator>
  <cp:lastModifiedBy/>
  <cp:revision>1</cp:revision>
  <dcterms:created xsi:type="dcterms:W3CDTF">2019-08-20T11:08:00Z</dcterms:created>
  <dcterms:modified xsi:type="dcterms:W3CDTF">2019-08-20T11:08:00Z</dcterms:modified>
</cp:coreProperties>
</file>